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70B452CB" w14:textId="77777777" w:rsidR="008D62A2" w:rsidRDefault="008D62A2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4DF96790" w14:textId="50D934D3" w:rsidR="00923869" w:rsidRDefault="00923869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431C87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274ADC">
        <w:rPr>
          <w:rFonts w:ascii="Book Antiqua" w:hAnsi="Book Antiqua"/>
          <w:b/>
          <w:bCs/>
          <w:sz w:val="48"/>
          <w:szCs w:val="48"/>
        </w:rPr>
        <w:t>Infrastru</w:t>
      </w:r>
      <w:r w:rsidR="00FA6627">
        <w:rPr>
          <w:rFonts w:ascii="Book Antiqua" w:hAnsi="Book Antiqua"/>
          <w:b/>
          <w:bCs/>
          <w:sz w:val="48"/>
          <w:szCs w:val="48"/>
        </w:rPr>
        <w:t>c</w:t>
      </w:r>
      <w:r w:rsidR="00274ADC">
        <w:rPr>
          <w:rFonts w:ascii="Book Antiqua" w:hAnsi="Book Antiqua"/>
          <w:b/>
          <w:bCs/>
          <w:sz w:val="48"/>
          <w:szCs w:val="48"/>
        </w:rPr>
        <w:t>ture and Learning Resources</w:t>
      </w:r>
    </w:p>
    <w:p w14:paraId="37CC5EE4" w14:textId="77777777" w:rsidR="008D62A2" w:rsidRPr="00CE2666" w:rsidRDefault="008D62A2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</w:p>
    <w:p w14:paraId="724FAFD5" w14:textId="36611B4F" w:rsidR="00923869" w:rsidRPr="008D62A2" w:rsidRDefault="00923869">
      <w:pPr>
        <w:rPr>
          <w:rFonts w:ascii="Book Antiqua" w:hAnsi="Book Antiqua"/>
          <w:sz w:val="34"/>
          <w:szCs w:val="34"/>
        </w:rPr>
      </w:pPr>
      <w:r w:rsidRPr="008D62A2">
        <w:rPr>
          <w:rFonts w:ascii="Book Antiqua" w:hAnsi="Book Antiqua"/>
          <w:sz w:val="34"/>
          <w:szCs w:val="34"/>
        </w:rPr>
        <w:t xml:space="preserve">Key </w:t>
      </w:r>
      <w:r w:rsidR="00927674" w:rsidRPr="008D62A2">
        <w:rPr>
          <w:rFonts w:ascii="Book Antiqua" w:hAnsi="Book Antiqua"/>
          <w:sz w:val="34"/>
          <w:szCs w:val="34"/>
        </w:rPr>
        <w:t>indicator:</w:t>
      </w:r>
      <w:r w:rsidRPr="008D62A2">
        <w:rPr>
          <w:rFonts w:ascii="Book Antiqua" w:hAnsi="Book Antiqua"/>
          <w:sz w:val="34"/>
          <w:szCs w:val="34"/>
        </w:rPr>
        <w:t xml:space="preserve"> </w:t>
      </w:r>
      <w:r w:rsidR="00927674" w:rsidRPr="008D62A2">
        <w:rPr>
          <w:rFonts w:ascii="Book Antiqua" w:hAnsi="Book Antiqua"/>
          <w:sz w:val="34"/>
          <w:szCs w:val="34"/>
        </w:rPr>
        <w:t>4.3 IT Infrastructure</w:t>
      </w:r>
    </w:p>
    <w:p w14:paraId="46616E4E" w14:textId="77777777" w:rsidR="008D62A2" w:rsidRPr="00927674" w:rsidRDefault="008D62A2">
      <w:pPr>
        <w:rPr>
          <w:rFonts w:ascii="Book Antiqua" w:hAnsi="Book Antiqua"/>
          <w:sz w:val="30"/>
          <w:szCs w:val="30"/>
        </w:rPr>
      </w:pPr>
    </w:p>
    <w:p w14:paraId="24ED9561" w14:textId="6F9C4157" w:rsidR="002737E5" w:rsidRDefault="00927674" w:rsidP="00927674">
      <w:pPr>
        <w:rPr>
          <w:rStyle w:val="normaltextrun"/>
          <w:rFonts w:ascii="Book Antiqua" w:eastAsia="Times New Roman" w:hAnsi="Book Antiqua" w:cs="Segoe UI"/>
          <w:b/>
          <w:bCs/>
          <w:color w:val="000000"/>
          <w:sz w:val="28"/>
          <w:szCs w:val="28"/>
          <w:lang w:val="en-IN" w:eastAsia="en-IN" w:bidi="ar-SA"/>
        </w:rPr>
      </w:pPr>
      <w:r w:rsidRPr="00927674">
        <w:rPr>
          <w:rStyle w:val="normaltextrun"/>
          <w:rFonts w:ascii="Book Antiqua" w:eastAsia="Times New Roman" w:hAnsi="Book Antiqua" w:cs="Segoe UI"/>
          <w:b/>
          <w:bCs/>
          <w:color w:val="000000"/>
          <w:sz w:val="28"/>
          <w:szCs w:val="28"/>
          <w:lang w:val="en-IN" w:eastAsia="en-IN" w:bidi="ar-SA"/>
        </w:rPr>
        <w:t xml:space="preserve">4.3.3 Bandwidth of </w:t>
      </w:r>
      <w:r w:rsidR="00E90115">
        <w:rPr>
          <w:rStyle w:val="normaltextrun"/>
          <w:rFonts w:ascii="Book Antiqua" w:eastAsia="Times New Roman" w:hAnsi="Book Antiqua" w:cs="Segoe UI"/>
          <w:b/>
          <w:bCs/>
          <w:color w:val="000000"/>
          <w:sz w:val="28"/>
          <w:szCs w:val="28"/>
          <w:lang w:val="en-IN" w:eastAsia="en-IN" w:bidi="ar-SA"/>
        </w:rPr>
        <w:t>I</w:t>
      </w:r>
      <w:r w:rsidRPr="00927674">
        <w:rPr>
          <w:rStyle w:val="normaltextrun"/>
          <w:rFonts w:ascii="Book Antiqua" w:eastAsia="Times New Roman" w:hAnsi="Book Antiqua" w:cs="Segoe UI"/>
          <w:b/>
          <w:bCs/>
          <w:color w:val="000000"/>
          <w:sz w:val="28"/>
          <w:szCs w:val="28"/>
          <w:lang w:val="en-IN" w:eastAsia="en-IN" w:bidi="ar-SA"/>
        </w:rPr>
        <w:t>nternet connection in the Institution</w:t>
      </w:r>
    </w:p>
    <w:p w14:paraId="5DFF86B0" w14:textId="77777777" w:rsidR="00927674" w:rsidRPr="00927674" w:rsidRDefault="00927674" w:rsidP="00927674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075"/>
        <w:gridCol w:w="3882"/>
        <w:gridCol w:w="4819"/>
      </w:tblGrid>
      <w:tr w:rsidR="00635A92" w14:paraId="5483B42E" w14:textId="77777777" w:rsidTr="008D62A2">
        <w:trPr>
          <w:trHeight w:val="716"/>
        </w:trPr>
        <w:tc>
          <w:tcPr>
            <w:tcW w:w="1075" w:type="dxa"/>
          </w:tcPr>
          <w:p w14:paraId="7512B564" w14:textId="29423BBB" w:rsidR="00635A92" w:rsidRPr="0025561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55615">
              <w:rPr>
                <w:rFonts w:ascii="Book Antiqua" w:hAnsi="Book Antiqua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882" w:type="dxa"/>
          </w:tcPr>
          <w:p w14:paraId="69C5A660" w14:textId="5E0D5F3B" w:rsidR="00635A92" w:rsidRPr="0025561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55615">
              <w:rPr>
                <w:rFonts w:ascii="Book Antiqua" w:hAnsi="Book Antiqua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819" w:type="dxa"/>
          </w:tcPr>
          <w:p w14:paraId="5E8CA430" w14:textId="5AFAEDE7" w:rsidR="00635A92" w:rsidRPr="00255615" w:rsidRDefault="00635A92" w:rsidP="00934B8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255615">
              <w:rPr>
                <w:rFonts w:ascii="Book Antiqua" w:hAnsi="Book Antiqua"/>
                <w:b/>
                <w:bCs/>
                <w:sz w:val="24"/>
                <w:szCs w:val="24"/>
              </w:rPr>
              <w:t>Link</w:t>
            </w:r>
          </w:p>
        </w:tc>
      </w:tr>
      <w:tr w:rsidR="00635A92" w14:paraId="0289A09E" w14:textId="77777777" w:rsidTr="008D62A2">
        <w:trPr>
          <w:trHeight w:val="692"/>
        </w:trPr>
        <w:tc>
          <w:tcPr>
            <w:tcW w:w="1075" w:type="dxa"/>
            <w:vAlign w:val="bottom"/>
          </w:tcPr>
          <w:p w14:paraId="5BA43462" w14:textId="2C8DEFB1" w:rsidR="00635A92" w:rsidRPr="00B56889" w:rsidRDefault="00274ADC" w:rsidP="009673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688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882" w:type="dxa"/>
            <w:vAlign w:val="bottom"/>
          </w:tcPr>
          <w:p w14:paraId="457A6E1D" w14:textId="09083A2A" w:rsidR="005C1F45" w:rsidRPr="00B56889" w:rsidRDefault="002C1D1E">
            <w:pPr>
              <w:rPr>
                <w:rFonts w:ascii="Book Antiqua" w:hAnsi="Book Antiqua"/>
                <w:sz w:val="24"/>
                <w:szCs w:val="24"/>
              </w:rPr>
            </w:pPr>
            <w:r w:rsidRPr="00B56889">
              <w:rPr>
                <w:rFonts w:ascii="Book Antiqua" w:hAnsi="Book Antiqua"/>
                <w:sz w:val="24"/>
                <w:szCs w:val="24"/>
              </w:rPr>
              <w:t xml:space="preserve">Bills for bandwidth of internet connection </w:t>
            </w:r>
          </w:p>
        </w:tc>
        <w:tc>
          <w:tcPr>
            <w:tcW w:w="4819" w:type="dxa"/>
            <w:vAlign w:val="bottom"/>
          </w:tcPr>
          <w:p w14:paraId="04DF3890" w14:textId="63F67AE4" w:rsidR="00635A92" w:rsidRPr="00274ADC" w:rsidRDefault="004E08E4" w:rsidP="005C1F45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="00FD42B0" w:rsidRPr="004E08E4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https://naac.kct.ac.in/4/ssr/4_3_3/</w:t>
              </w:r>
              <w:r w:rsidRPr="004E08E4">
                <w:rPr>
                  <w:rStyle w:val="Hyperlink"/>
                  <w:rFonts w:ascii="Book Antiqua" w:hAnsi="Book Antiqua"/>
                  <w:sz w:val="28"/>
                  <w:szCs w:val="28"/>
                </w:rPr>
                <w:t>Bills for bandwidth of internet connection .pdf</w:t>
              </w:r>
            </w:hyperlink>
            <w:bookmarkStart w:id="0" w:name="_GoBack"/>
            <w:bookmarkEnd w:id="0"/>
          </w:p>
        </w:tc>
      </w:tr>
      <w:tr w:rsidR="00635A92" w14:paraId="2C98A1D7" w14:textId="77777777" w:rsidTr="008D62A2">
        <w:trPr>
          <w:trHeight w:val="838"/>
        </w:trPr>
        <w:tc>
          <w:tcPr>
            <w:tcW w:w="1075" w:type="dxa"/>
            <w:vAlign w:val="bottom"/>
          </w:tcPr>
          <w:p w14:paraId="74E378A1" w14:textId="5C311B9C" w:rsidR="00635A92" w:rsidRPr="00B56889" w:rsidRDefault="00274ADC" w:rsidP="009673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56889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882" w:type="dxa"/>
            <w:vAlign w:val="bottom"/>
          </w:tcPr>
          <w:p w14:paraId="5597B146" w14:textId="624211F3" w:rsidR="00635A92" w:rsidRPr="00B56889" w:rsidRDefault="002C1D1E" w:rsidP="002C1D1E">
            <w:pPr>
              <w:rPr>
                <w:rFonts w:ascii="Book Antiqua" w:hAnsi="Book Antiqua"/>
                <w:sz w:val="24"/>
                <w:szCs w:val="24"/>
              </w:rPr>
            </w:pPr>
            <w:r w:rsidRPr="00B56889">
              <w:rPr>
                <w:rFonts w:ascii="Book Antiqua" w:hAnsi="Book Antiqua"/>
                <w:sz w:val="24"/>
                <w:szCs w:val="24"/>
              </w:rPr>
              <w:t>e-copy of document of agreement with the service provider</w:t>
            </w:r>
          </w:p>
        </w:tc>
        <w:tc>
          <w:tcPr>
            <w:tcW w:w="4819" w:type="dxa"/>
            <w:vAlign w:val="bottom"/>
          </w:tcPr>
          <w:p w14:paraId="3778B3DB" w14:textId="52C7A239" w:rsidR="00635A92" w:rsidRPr="00274ADC" w:rsidRDefault="00301796">
            <w:pPr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="00FD42B0" w:rsidRPr="00FD42B0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https://naac.kct.ac.in/4/ssr/4_3_3/e-copy of document of agreement with the service provider.pdf</w:t>
              </w:r>
            </w:hyperlink>
          </w:p>
        </w:tc>
      </w:tr>
    </w:tbl>
    <w:p w14:paraId="5B526AF0" w14:textId="5A7D1AED" w:rsidR="002737E5" w:rsidRPr="002737E5" w:rsidRDefault="002737E5" w:rsidP="00951936">
      <w:pPr>
        <w:rPr>
          <w:rFonts w:ascii="Book Antiqua" w:hAnsi="Book Antiqua"/>
          <w:b/>
          <w:bCs/>
          <w:sz w:val="36"/>
          <w:szCs w:val="36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p w14:paraId="65CC748A" w14:textId="77777777" w:rsidR="002737E5" w:rsidRPr="00CE2666" w:rsidRDefault="002737E5" w:rsidP="002737E5">
      <w:pPr>
        <w:rPr>
          <w:rFonts w:ascii="Book Antiqua" w:hAnsi="Book Antiqua"/>
        </w:rPr>
      </w:pPr>
    </w:p>
    <w:sectPr w:rsidR="002737E5" w:rsidRPr="00CE2666" w:rsidSect="00C5718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DAA0C" w14:textId="77777777" w:rsidR="00301796" w:rsidRDefault="00301796" w:rsidP="00F109F7">
      <w:pPr>
        <w:spacing w:after="0" w:line="240" w:lineRule="auto"/>
      </w:pPr>
      <w:r>
        <w:separator/>
      </w:r>
    </w:p>
  </w:endnote>
  <w:endnote w:type="continuationSeparator" w:id="0">
    <w:p w14:paraId="0B340D77" w14:textId="77777777" w:rsidR="00301796" w:rsidRDefault="00301796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793D" w14:textId="77777777" w:rsidR="00301796" w:rsidRDefault="00301796" w:rsidP="00F109F7">
      <w:pPr>
        <w:spacing w:after="0" w:line="240" w:lineRule="auto"/>
      </w:pPr>
      <w:r>
        <w:separator/>
      </w:r>
    </w:p>
  </w:footnote>
  <w:footnote w:type="continuationSeparator" w:id="0">
    <w:p w14:paraId="41FECBE3" w14:textId="77777777" w:rsidR="00301796" w:rsidRDefault="00301796" w:rsidP="00F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21611"/>
    <w:rsid w:val="00050517"/>
    <w:rsid w:val="00052001"/>
    <w:rsid w:val="00091599"/>
    <w:rsid w:val="0014283A"/>
    <w:rsid w:val="00170EBB"/>
    <w:rsid w:val="001B0D0E"/>
    <w:rsid w:val="00204556"/>
    <w:rsid w:val="00235D0D"/>
    <w:rsid w:val="00255615"/>
    <w:rsid w:val="002737E5"/>
    <w:rsid w:val="00274ADC"/>
    <w:rsid w:val="002C1D1E"/>
    <w:rsid w:val="00301796"/>
    <w:rsid w:val="00315612"/>
    <w:rsid w:val="003E0221"/>
    <w:rsid w:val="003F1701"/>
    <w:rsid w:val="00405A58"/>
    <w:rsid w:val="00431C87"/>
    <w:rsid w:val="00440D11"/>
    <w:rsid w:val="00451D3A"/>
    <w:rsid w:val="00474E5C"/>
    <w:rsid w:val="00481C22"/>
    <w:rsid w:val="004E08E4"/>
    <w:rsid w:val="00560733"/>
    <w:rsid w:val="00594C81"/>
    <w:rsid w:val="005C1F45"/>
    <w:rsid w:val="00611506"/>
    <w:rsid w:val="00635A92"/>
    <w:rsid w:val="006855AD"/>
    <w:rsid w:val="00694108"/>
    <w:rsid w:val="00764087"/>
    <w:rsid w:val="00790B3D"/>
    <w:rsid w:val="007B5E1E"/>
    <w:rsid w:val="007E0065"/>
    <w:rsid w:val="007F7A83"/>
    <w:rsid w:val="008A7E39"/>
    <w:rsid w:val="008B042E"/>
    <w:rsid w:val="008C7AC7"/>
    <w:rsid w:val="008D62A2"/>
    <w:rsid w:val="009031F6"/>
    <w:rsid w:val="00923869"/>
    <w:rsid w:val="00927674"/>
    <w:rsid w:val="00934B89"/>
    <w:rsid w:val="00951936"/>
    <w:rsid w:val="00967365"/>
    <w:rsid w:val="00B40720"/>
    <w:rsid w:val="00B56889"/>
    <w:rsid w:val="00BD0F11"/>
    <w:rsid w:val="00C23486"/>
    <w:rsid w:val="00C36B61"/>
    <w:rsid w:val="00C57185"/>
    <w:rsid w:val="00C97E24"/>
    <w:rsid w:val="00CB358A"/>
    <w:rsid w:val="00CB7875"/>
    <w:rsid w:val="00CE2666"/>
    <w:rsid w:val="00E22129"/>
    <w:rsid w:val="00E649E1"/>
    <w:rsid w:val="00E90115"/>
    <w:rsid w:val="00EB26D8"/>
    <w:rsid w:val="00EB32B5"/>
    <w:rsid w:val="00F109F7"/>
    <w:rsid w:val="00F41895"/>
    <w:rsid w:val="00F66537"/>
    <w:rsid w:val="00FA6627"/>
    <w:rsid w:val="00FD42B0"/>
    <w:rsid w:val="00FF08F2"/>
    <w:rsid w:val="00FF23EA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4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normaltextrun">
    <w:name w:val="normaltextrun"/>
    <w:basedOn w:val="DefaultParagraphFont"/>
    <w:rsid w:val="00F41895"/>
  </w:style>
  <w:style w:type="character" w:customStyle="1" w:styleId="eop">
    <w:name w:val="eop"/>
    <w:basedOn w:val="DefaultParagraphFont"/>
    <w:rsid w:val="00F41895"/>
  </w:style>
  <w:style w:type="character" w:styleId="Hyperlink">
    <w:name w:val="Hyperlink"/>
    <w:basedOn w:val="DefaultParagraphFont"/>
    <w:uiPriority w:val="99"/>
    <w:unhideWhenUsed/>
    <w:rsid w:val="00B407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3_3/e-copy%20of%20document%20of%20agreement%20with%20the%20service%20provid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3_3/Bills%20for%20bandwidth%20of%20internet%20connection%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15</cp:revision>
  <dcterms:created xsi:type="dcterms:W3CDTF">2021-12-22T04:21:00Z</dcterms:created>
  <dcterms:modified xsi:type="dcterms:W3CDTF">2021-12-27T04:18:00Z</dcterms:modified>
</cp:coreProperties>
</file>